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Arial" w:hAnsi="Arial" w:eastAsia="方正小标宋简体" w:cs="Arial"/>
          <w:sz w:val="44"/>
          <w:szCs w:val="44"/>
          <w:lang w:val="en-US" w:eastAsia="zh-CN"/>
        </w:rPr>
      </w:pPr>
    </w:p>
    <w:p>
      <w:pPr>
        <w:spacing w:line="58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苏州大学网络远程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面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试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考场规则</w:t>
      </w:r>
    </w:p>
    <w:p>
      <w:pPr>
        <w:spacing w:line="580" w:lineRule="exact"/>
        <w:jc w:val="center"/>
        <w:rPr>
          <w:rFonts w:hint="eastAsia" w:ascii="方正小标宋简体" w:hAnsi="等线" w:eastAsia="方正小标宋简体"/>
          <w:sz w:val="24"/>
          <w:szCs w:val="24"/>
        </w:rPr>
      </w:pPr>
      <w:bookmarkStart w:id="0" w:name="_GoBack"/>
      <w:bookmarkEnd w:id="0"/>
    </w:p>
    <w:p>
      <w:pPr>
        <w:pStyle w:val="2"/>
        <w:spacing w:line="550" w:lineRule="exact"/>
        <w:ind w:firstLine="640" w:firstLineChars="200"/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  <w:t>一、考生应当自觉服从考试工作人员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  <w:t>管理，不得以任何理由妨碍考试工作人员履行职责，不得扰乱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-US" w:eastAsia="zh-CN"/>
        </w:rPr>
        <w:t>网络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  <w:t>考场及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  <w:lang w:val="en-US" w:eastAsia="zh-CN"/>
        </w:rPr>
        <w:t>网络候考</w:t>
      </w:r>
      <w:r>
        <w:rPr>
          <w:rFonts w:hint="eastAsia" w:ascii="仿宋_GB2312" w:hAnsi="仿宋_GB2312" w:eastAsia="仿宋_GB2312" w:cs="仿宋_GB2312"/>
          <w:bCs w:val="0"/>
          <w:color w:val="000000"/>
          <w:sz w:val="32"/>
          <w:szCs w:val="32"/>
        </w:rPr>
        <w:t>秩序。</w:t>
      </w:r>
    </w:p>
    <w:p>
      <w:pPr>
        <w:pStyle w:val="2"/>
        <w:adjustRightInd w:val="0"/>
        <w:snapToGrid w:val="0"/>
        <w:spacing w:line="550" w:lineRule="exact"/>
        <w:ind w:firstLine="700" w:firstLineChars="200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二、考生凭本人有效居民身份证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等证件信息，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按规定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时间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登录相应系统或网络地址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参加考试。</w:t>
      </w:r>
    </w:p>
    <w:p>
      <w:pPr>
        <w:pStyle w:val="2"/>
        <w:adjustRightInd w:val="0"/>
        <w:snapToGrid w:val="0"/>
        <w:spacing w:line="550" w:lineRule="exact"/>
        <w:ind w:firstLine="700" w:firstLineChars="200"/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三、考生</w:t>
      </w:r>
      <w:r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  <w:lang w:val="en-US" w:eastAsia="zh-CN"/>
        </w:rPr>
        <w:t>应提前调试设置好硬件设备，提前熟悉考试软件操作，考前</w:t>
      </w:r>
      <w:r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</w:rPr>
        <w:t>主动配合进行身份验证核查、报考资格审查、</w:t>
      </w:r>
      <w:r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  <w:lang w:val="en-US" w:eastAsia="zh-CN"/>
        </w:rPr>
        <w:t>网络</w:t>
      </w:r>
      <w:r>
        <w:rPr>
          <w:rFonts w:hint="eastAsia" w:hAnsi="仿宋_GB2312" w:cs="仿宋_GB2312"/>
          <w:bCs/>
          <w:spacing w:val="15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bCs/>
          <w:spacing w:val="15"/>
          <w:kern w:val="0"/>
          <w:sz w:val="32"/>
          <w:szCs w:val="32"/>
        </w:rPr>
        <w:t>环境安全检查等</w:t>
      </w: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</w:rPr>
        <w:t>。</w:t>
      </w:r>
    </w:p>
    <w:p>
      <w:pPr>
        <w:pStyle w:val="2"/>
        <w:adjustRightInd w:val="0"/>
        <w:snapToGrid w:val="0"/>
        <w:spacing w:line="550" w:lineRule="exact"/>
        <w:ind w:firstLine="700" w:firstLineChars="200"/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lang w:val="en-US" w:eastAsia="zh-CN"/>
        </w:rPr>
        <w:t>四、网络远程</w:t>
      </w:r>
      <w:r>
        <w:rPr>
          <w:rFonts w:hint="eastAsia" w:hAnsi="仿宋_GB2312" w:cs="仿宋_GB2312"/>
          <w:spacing w:val="15"/>
          <w:kern w:val="0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lang w:val="en-US" w:eastAsia="zh-CN"/>
        </w:rPr>
        <w:t>开始前，听从考试工作人员安排有序候场，考试结束后有序离场。</w:t>
      </w:r>
    </w:p>
    <w:p>
      <w:pPr>
        <w:pStyle w:val="2"/>
        <w:adjustRightInd w:val="0"/>
        <w:snapToGrid w:val="0"/>
        <w:spacing w:line="550" w:lineRule="exact"/>
        <w:ind w:firstLine="700" w:firstLineChars="200"/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val="en-US" w:eastAsia="zh-CN"/>
        </w:rPr>
        <w:t>五、网络远程</w:t>
      </w:r>
      <w:r>
        <w:rPr>
          <w:rFonts w:hint="eastAsia" w:hAnsi="仿宋_GB2312" w:cs="仿宋_GB2312"/>
          <w:bCs/>
          <w:spacing w:val="15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val="en-US" w:eastAsia="zh-CN"/>
        </w:rPr>
        <w:t>过程中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</w:rPr>
        <w:t>，考生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lang w:val="en-US" w:eastAsia="zh-CN"/>
        </w:rPr>
        <w:t>尽力保持考试过程顺畅，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</w:rPr>
        <w:t>须将双手放置在</w:t>
      </w:r>
      <w:r>
        <w:rPr>
          <w:rFonts w:hint="eastAsia" w:hAnsi="仿宋_GB2312" w:cs="仿宋_GB2312"/>
          <w:bCs/>
          <w:spacing w:val="15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</w:rPr>
        <w:t>小组可视范围内，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不遮挡、不拍照、不录音录像、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不吸烟，不喧哗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不求助他人、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不发表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与</w:t>
      </w:r>
      <w:r>
        <w:rPr>
          <w:rFonts w:hint="eastAsia" w:hAnsi="仿宋_GB2312" w:cs="仿宋_GB2312"/>
          <w:spacing w:val="15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内容无关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言论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eastAsia="zh-CN"/>
        </w:rPr>
        <w:t>。</w:t>
      </w:r>
    </w:p>
    <w:p>
      <w:pPr>
        <w:pStyle w:val="2"/>
        <w:adjustRightInd w:val="0"/>
        <w:snapToGrid w:val="0"/>
        <w:spacing w:line="550" w:lineRule="exact"/>
        <w:ind w:firstLine="700" w:firstLineChars="200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val="en-US" w:eastAsia="zh-CN"/>
        </w:rPr>
        <w:t>六、考生不得将考试内容告知他人，</w:t>
      </w:r>
      <w:r>
        <w:rPr>
          <w:rFonts w:hint="eastAsia" w:ascii="仿宋_GB2312" w:hAnsi="仿宋_GB2312" w:eastAsia="仿宋_GB2312" w:cs="仿宋_GB2312"/>
          <w:spacing w:val="15"/>
          <w:kern w:val="0"/>
          <w:sz w:val="32"/>
          <w:szCs w:val="32"/>
          <w:lang w:val="en-US" w:eastAsia="zh-CN"/>
        </w:rPr>
        <w:t>不得记录和传播考试过程的音视频等信息</w:t>
      </w:r>
      <w:r>
        <w:rPr>
          <w:rFonts w:hint="eastAsia" w:ascii="仿宋_GB2312" w:hAnsi="仿宋_GB2312" w:eastAsia="仿宋_GB2312" w:cs="仿宋_GB2312"/>
          <w:bCs/>
          <w:spacing w:val="15"/>
          <w:sz w:val="32"/>
          <w:szCs w:val="32"/>
          <w:lang w:val="en-US" w:eastAsia="zh-CN"/>
        </w:rPr>
        <w:t>。</w:t>
      </w:r>
    </w:p>
    <w:p>
      <w:pPr>
        <w:pStyle w:val="2"/>
        <w:tabs>
          <w:tab w:val="left" w:pos="2340"/>
        </w:tabs>
        <w:spacing w:line="550" w:lineRule="exact"/>
        <w:ind w:firstLine="700" w:firstLineChars="200"/>
        <w:rPr>
          <w:rFonts w:hint="eastAsia" w:ascii="仿宋_GB2312" w:hAnsi="仿宋_GB2312" w:eastAsia="仿宋_GB2312" w:cs="仿宋_GB2312"/>
          <w:spacing w:val="1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、考生如不遵守考场规则，不服从考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  <w:lang w:val="en-US" w:eastAsia="zh-CN"/>
        </w:rPr>
        <w:t>试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工作人员管理，有违纪、作弊等行为的，将按照《国家教育考试违规处理办法》进行处理并将情况记入国家教育考试诚信档案。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594A60"/>
    <w:rsid w:val="1D6347E3"/>
    <w:rsid w:val="218453D5"/>
    <w:rsid w:val="4AB74B95"/>
    <w:rsid w:val="520B36C7"/>
    <w:rsid w:val="5D2C6445"/>
    <w:rsid w:val="6759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3"/>
    <w:basedOn w:val="1"/>
    <w:unhideWhenUsed/>
    <w:qFormat/>
    <w:uiPriority w:val="0"/>
    <w:pPr>
      <w:adjustRightInd w:val="0"/>
      <w:snapToGrid w:val="0"/>
      <w:spacing w:line="360" w:lineRule="auto"/>
      <w:ind w:firstLine="600"/>
    </w:pPr>
    <w:rPr>
      <w:rFonts w:ascii="仿宋_GB2312" w:eastAsia="仿宋_GB2312"/>
      <w:bCs/>
      <w:kern w:val="0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2020-05-04T00:54:00Z</dcterms:created>
  <dc:creator>风中的云</dc:creator>
  <cp:lastModifiedBy>杨牧</cp:lastModifiedBy>
  <dcterms:modified xsi:type="dcterms:W3CDTF">2022-02-16T10:48:19Z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EA6F4368B60545739D6153E22E9910D6</vt:lpwstr>
  </property>
</Properties>
</file>